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fill="E6E6E6" w:val="clear"/>
        <w:tabs>
          <w:tab w:val="clear" w:pos="709"/>
        </w:tabs>
        <w:bidi w:val="0"/>
        <w:spacing w:before="0" w:after="29"/>
        <w:ind w:left="-29" w:right="0" w:hanging="0"/>
        <w:jc w:val="left"/>
        <w:rPr>
          <w:rFonts w:ascii="Liberation Sans" w:hAnsi="Liberation Sans"/>
          <w:b/>
          <w:b/>
          <w:bCs/>
          <w:sz w:val="24"/>
          <w:szCs w:val="24"/>
          <w:u w:val="none"/>
        </w:rPr>
      </w:pPr>
      <w:r>
        <w:rPr>
          <w:rFonts w:ascii="Liberation Sans" w:hAnsi="Liberation Sans"/>
          <w:b/>
          <w:bCs/>
          <w:sz w:val="24"/>
          <w:szCs w:val="24"/>
          <w:u w:val="none"/>
        </w:rPr>
        <w:t>Contact Information</w:t>
      </w:r>
    </w:p>
    <w:p>
      <w:pPr>
        <w:pStyle w:val="Normal"/>
        <w:tabs>
          <w:tab w:val="clear" w:pos="709"/>
          <w:tab w:val="center" w:pos="5759" w:leader="none"/>
          <w:tab w:val="right" w:pos="11159" w:leader="none"/>
        </w:tabs>
        <w:bidi w:val="0"/>
        <w:spacing w:before="0" w:after="115"/>
        <w:ind w:left="269" w:right="0" w:hanging="0"/>
        <w:jc w:val="left"/>
        <w:rPr/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Lake Mary, FL 32746</w:t>
        <w:tab/>
        <w:t>407-408-6410</w:t>
        <w:tab/>
      </w:r>
      <w:r>
        <w:rPr>
          <w:rFonts w:ascii="Liberation Sans" w:hAnsi="Liberation Sans"/>
          <w:sz w:val="20"/>
          <w:szCs w:val="20"/>
        </w:rPr>
        <w:t>mlschechter@oakenhammer.org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br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http://mlschechter.oakenhammer.org</w:t>
      </w:r>
      <w:r>
        <w:rPr>
          <w:rFonts w:ascii="Liberation Sans" w:hAnsi="Liberation Sans"/>
          <w:sz w:val="20"/>
          <w:szCs w:val="20"/>
        </w:rPr>
        <w:tab/>
        <w:tab/>
        <w:t>http</w:t>
      </w:r>
      <w:r>
        <w:rPr>
          <w:rFonts w:ascii="Liberation Sans" w:hAnsi="Liberation Sans"/>
          <w:sz w:val="20"/>
          <w:szCs w:val="20"/>
        </w:rPr>
        <w:t>s</w:t>
      </w:r>
      <w:r>
        <w:rPr>
          <w:rFonts w:ascii="Liberation Sans" w:hAnsi="Liberation Sans"/>
          <w:sz w:val="20"/>
          <w:szCs w:val="20"/>
        </w:rPr>
        <w:t>://www.linkedin.com/in/mlschechter</w:t>
      </w:r>
    </w:p>
    <w:p>
      <w:pPr>
        <w:pStyle w:val="Normal"/>
        <w:tabs>
          <w:tab w:val="clear" w:pos="709"/>
          <w:tab w:val="center" w:pos="4591" w:leader="none"/>
          <w:tab w:val="right" w:pos="9625" w:leader="none"/>
        </w:tabs>
        <w:bidi w:val="0"/>
        <w:spacing w:before="360" w:after="187"/>
        <w:ind w:left="269" w:right="0" w:hanging="0"/>
        <w:jc w:val="center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8"/>
          <w:szCs w:val="28"/>
          <w:u w:val="none"/>
        </w:rPr>
        <w:t xml:space="preserve">Experienced Developer </w:t>
      </w:r>
      <w:r>
        <w:rPr>
          <w:rFonts w:eastAsia="Liberation Sans" w:cs="Liberation Sans" w:ascii="Liberation Sans" w:hAnsi="Liberation Sans"/>
          <w:b w:val="false"/>
          <w:bCs w:val="false"/>
          <w:sz w:val="28"/>
          <w:szCs w:val="28"/>
          <w:u w:val="none"/>
        </w:rPr>
        <w:t>∗</w:t>
      </w:r>
      <w:r>
        <w:rPr>
          <w:rFonts w:ascii="Liberation Sans" w:hAnsi="Liberation Sans"/>
          <w:b w:val="false"/>
          <w:bCs w:val="false"/>
          <w:sz w:val="28"/>
          <w:szCs w:val="28"/>
          <w:u w:val="none"/>
        </w:rPr>
        <w:t xml:space="preserve"> Force Multiplier </w:t>
      </w:r>
      <w:r>
        <w:rPr>
          <w:rFonts w:eastAsia="Liberation Sans" w:cs="Liberation Sans" w:ascii="Liberation Sans" w:hAnsi="Liberation Sans"/>
          <w:b w:val="false"/>
          <w:bCs w:val="false"/>
          <w:sz w:val="28"/>
          <w:szCs w:val="28"/>
          <w:u w:val="none"/>
        </w:rPr>
        <w:t>∗</w:t>
      </w:r>
      <w:r>
        <w:rPr>
          <w:rFonts w:ascii="Liberation Sans" w:hAnsi="Liberation Sans"/>
          <w:b w:val="false"/>
          <w:bCs w:val="false"/>
          <w:sz w:val="28"/>
          <w:szCs w:val="28"/>
          <w:u w:val="none"/>
        </w:rPr>
        <w:t xml:space="preserve"> Eager to Learn</w:t>
      </w:r>
    </w:p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fill="E6E6E6" w:val="clear"/>
        <w:tabs>
          <w:tab w:val="clear" w:pos="709"/>
        </w:tabs>
        <w:bidi w:val="0"/>
        <w:spacing w:before="115" w:after="29"/>
        <w:jc w:val="left"/>
        <w:rPr>
          <w:rFonts w:ascii="Liberation Sans;Liberation Sans" w:hAnsi="Liberation Sans;Liberation Sans" w:eastAsia="Liberation Sans;Liberation Sans" w:cs="Liberation Sans;Liberation Sans"/>
          <w:b/>
          <w:b/>
          <w:bCs/>
          <w:color w:val="000000"/>
          <w:sz w:val="24"/>
          <w:szCs w:val="24"/>
          <w:u w:val="none"/>
        </w:rPr>
      </w:pPr>
      <w:r>
        <w:rPr>
          <w:rFonts w:eastAsia="Liberation Sans;Liberation Sans" w:cs="Liberation Sans;Liberation Sans" w:ascii="Liberation Sans;Liberation Sans" w:hAnsi="Liberation Sans;Liberation Sans"/>
          <w:b/>
          <w:bCs/>
          <w:color w:val="000000"/>
          <w:sz w:val="24"/>
          <w:szCs w:val="24"/>
          <w:u w:val="none"/>
        </w:rPr>
        <w:t>Value Proposition</w:t>
      </w:r>
    </w:p>
    <w:p>
      <w:pPr>
        <w:pStyle w:val="Normal"/>
        <w:tabs>
          <w:tab w:val="clear" w:pos="709"/>
        </w:tabs>
        <w:bidi w:val="0"/>
        <w:spacing w:before="0" w:after="115"/>
        <w:ind w:left="269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Develop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ing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microservice applications supporting a broad variety of industries. Expert in all phases of the software development life cycle (SDLC) from analysis and design through deployment, implementation and documentation. Utiliz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ing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problem-solving and communication skills to reduce team friction, improve productivity, and reduce time-to-market. Work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ing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across teams to gather requirements and identify shared resources that can be leveraged.</w:t>
      </w:r>
    </w:p>
    <w:p>
      <w:pPr>
        <w:pStyle w:val="Normal"/>
        <w:tabs>
          <w:tab w:val="clear" w:pos="709"/>
        </w:tabs>
        <w:bidi w:val="0"/>
        <w:spacing w:before="0" w:after="115"/>
        <w:ind w:left="269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Expertise includes: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9" w:leader="none"/>
        </w:tabs>
        <w:bidi w:val="0"/>
        <w:spacing w:before="0" w:after="58"/>
        <w:ind w:left="80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Object-Oriented Analysis, Design and Programming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9" w:leader="none"/>
        </w:tabs>
        <w:bidi w:val="0"/>
        <w:spacing w:before="0" w:after="58"/>
        <w:ind w:left="80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Agile Methodologies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9" w:leader="none"/>
        </w:tabs>
        <w:bidi w:val="0"/>
        <w:spacing w:before="0" w:after="58"/>
        <w:ind w:left="80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API Design and Implementation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9" w:leader="none"/>
        </w:tabs>
        <w:bidi w:val="0"/>
        <w:spacing w:before="0" w:after="58"/>
        <w:ind w:left="80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Unit, Integration and Acceptance Test Strategies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9" w:leader="none"/>
        </w:tabs>
        <w:bidi w:val="0"/>
        <w:spacing w:before="0" w:after="58"/>
        <w:ind w:left="80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Software Development Kit (SDK) Creation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9" w:leader="none"/>
        </w:tabs>
        <w:bidi w:val="0"/>
        <w:spacing w:before="0" w:after="58"/>
        <w:ind w:left="80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SOLID Design Principles</w:t>
      </w:r>
    </w:p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fill="E6E6E6" w:val="clear"/>
        <w:tabs>
          <w:tab w:val="clear" w:pos="709"/>
        </w:tabs>
        <w:bidi w:val="0"/>
        <w:spacing w:before="115" w:after="29"/>
        <w:jc w:val="left"/>
        <w:rPr>
          <w:rFonts w:ascii="Liberation Sans;Liberation Sans" w:hAnsi="Liberation Sans;Liberation Sans" w:eastAsia="Liberation Sans;Liberation Sans" w:cs="Liberation Sans;Liberation Sans"/>
          <w:b/>
          <w:b/>
          <w:bCs/>
          <w:color w:val="000000"/>
          <w:sz w:val="24"/>
          <w:szCs w:val="24"/>
          <w:u w:val="none"/>
        </w:rPr>
      </w:pPr>
      <w:r>
        <w:rPr>
          <w:rFonts w:eastAsia="Liberation Sans;Liberation Sans" w:cs="Liberation Sans;Liberation Sans" w:ascii="Liberation Sans;Liberation Sans" w:hAnsi="Liberation Sans;Liberation Sans"/>
          <w:b/>
          <w:bCs/>
          <w:color w:val="000000"/>
          <w:sz w:val="24"/>
          <w:szCs w:val="24"/>
          <w:u w:val="none"/>
        </w:rPr>
        <w:t xml:space="preserve">Technical </w:t>
      </w:r>
      <w:r>
        <w:rPr>
          <w:rFonts w:eastAsia="Liberation Sans;Liberation Sans" w:cs="Liberation Sans;Liberation Sans" w:ascii="Liberation Sans;Liberation Sans" w:hAnsi="Liberation Sans;Liberation Sans"/>
          <w:b/>
          <w:bCs/>
          <w:color w:val="000000"/>
          <w:sz w:val="24"/>
          <w:szCs w:val="24"/>
          <w:u w:val="none"/>
        </w:rPr>
        <w:t>Skills</w:t>
      </w:r>
    </w:p>
    <w:p>
      <w:pPr>
        <w:pStyle w:val="Normal"/>
        <w:tabs>
          <w:tab w:val="clear" w:pos="709"/>
        </w:tabs>
        <w:bidi w:val="0"/>
        <w:spacing w:before="0" w:after="115"/>
        <w:ind w:left="62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Programming Languages: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Java,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Kotlin,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Groovy,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JavaScript / NodeJS, XML / XSD,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Python,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GoLang,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Bash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scripting, Perl</w:t>
      </w:r>
    </w:p>
    <w:p>
      <w:pPr>
        <w:pStyle w:val="Normal"/>
        <w:tabs>
          <w:tab w:val="clear" w:pos="709"/>
        </w:tabs>
        <w:bidi w:val="0"/>
        <w:spacing w:before="0" w:after="115"/>
        <w:ind w:left="62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Developer Tools</w:t>
      </w:r>
      <w:r>
        <w:rPr>
          <w:rFonts w:ascii="Liberation Sans" w:hAnsi="Liberation Sans"/>
          <w:b/>
          <w:bCs/>
          <w:sz w:val="20"/>
          <w:szCs w:val="20"/>
          <w:u w:val="none"/>
        </w:rPr>
        <w:t>: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Maven,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IntelliJ IDEA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Git,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Sonar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Qube,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Jenkins,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Sonatype Nexus,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Artifactory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, J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ira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Gradle,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Visual Studio Code, UML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Gatling / Taurus,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JMeter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WhiteSource, Bitbucket</w:t>
      </w:r>
    </w:p>
    <w:p>
      <w:pPr>
        <w:pStyle w:val="Normal"/>
        <w:tabs>
          <w:tab w:val="clear" w:pos="709"/>
        </w:tabs>
        <w:bidi w:val="0"/>
        <w:spacing w:before="0" w:after="115"/>
        <w:ind w:left="62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Frameworks</w:t>
      </w:r>
      <w:r>
        <w:rPr>
          <w:rFonts w:ascii="Liberation Sans" w:hAnsi="Liberation Sans"/>
          <w:b/>
          <w:bCs/>
          <w:sz w:val="20"/>
          <w:szCs w:val="20"/>
          <w:u w:val="none"/>
        </w:rPr>
        <w:t>: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Spring Framework /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Spring Boot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JU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nit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,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Jackson,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Cucumber / Gherkin,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OpenAPI, Hibernate,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Dropwizard,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Flyway,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Apache Beam, Retrofit, Apache Kafka, Apache Storm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Google Cloud Platform services (Cloud Pub/Sub, Cloud SQL, Cloud Dataflow,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Cloud Build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)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Jacoco,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Clover</w:t>
      </w:r>
    </w:p>
    <w:p>
      <w:pPr>
        <w:pStyle w:val="Normal"/>
        <w:tabs>
          <w:tab w:val="clear" w:pos="709"/>
        </w:tabs>
        <w:bidi w:val="0"/>
        <w:spacing w:before="0" w:after="115"/>
        <w:ind w:left="629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Databases: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PostgreSQL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Elasticsearch / Kibana,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Redis,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Solr,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H2,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H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yperSQL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/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HSQLDB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Oracle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MongoDB,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MySQL, SQL Server, IBM DB2, Informix</w:t>
      </w:r>
    </w:p>
    <w:p>
      <w:pPr>
        <w:pStyle w:val="Normal"/>
        <w:tabs>
          <w:tab w:val="clear" w:pos="709"/>
        </w:tabs>
        <w:bidi w:val="0"/>
        <w:spacing w:before="0" w:after="115"/>
        <w:ind w:left="629" w:right="-36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Platforms</w:t>
      </w:r>
      <w:r>
        <w:rPr>
          <w:rFonts w:ascii="Liberation Sans" w:hAnsi="Liberation Sans"/>
          <w:b/>
          <w:bCs/>
          <w:sz w:val="20"/>
          <w:szCs w:val="20"/>
          <w:u w:val="none"/>
        </w:rPr>
        <w:t>: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Docker, OpenShift, Kubernetes,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Helm,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Terraform,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mac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OS,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Linux (Red Hat / Fedora)</w:t>
      </w:r>
    </w:p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fill="E6E6E6" w:val="clear"/>
        <w:tabs>
          <w:tab w:val="clear" w:pos="709"/>
        </w:tabs>
        <w:bidi w:val="0"/>
        <w:spacing w:before="115" w:after="29"/>
        <w:jc w:val="left"/>
        <w:rPr>
          <w:rFonts w:ascii="Liberation Sans" w:hAnsi="Liberation Sans"/>
          <w:b/>
          <w:b/>
          <w:bCs/>
          <w:sz w:val="24"/>
          <w:szCs w:val="24"/>
          <w:u w:val="none"/>
        </w:rPr>
      </w:pPr>
      <w:r>
        <w:rPr>
          <w:rFonts w:ascii="Liberation Sans" w:hAnsi="Liberation Sans"/>
          <w:b/>
          <w:bCs/>
          <w:sz w:val="24"/>
          <w:szCs w:val="24"/>
          <w:u w:val="none"/>
        </w:rPr>
        <w:t>Professional Experience</w:t>
      </w:r>
    </w:p>
    <w:p>
      <w:pPr>
        <w:pStyle w:val="Normal"/>
        <w:tabs>
          <w:tab w:val="clear" w:pos="709"/>
          <w:tab w:val="right" w:pos="10800" w:leader="none"/>
        </w:tabs>
        <w:bidi w:val="0"/>
        <w:spacing w:before="58" w:after="115"/>
        <w:ind w:left="720" w:right="0" w:hanging="72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ZoomInfo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– </w:t>
      </w:r>
      <w:r>
        <w:rPr>
          <w:rFonts w:ascii="Liberation Sans" w:hAnsi="Liberation Sans"/>
          <w:b/>
          <w:bCs/>
          <w:sz w:val="20"/>
          <w:szCs w:val="20"/>
          <w:u w:val="none"/>
        </w:rPr>
        <w:t>Waltham, MA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/>
          <w:bCs/>
          <w:sz w:val="20"/>
          <w:szCs w:val="20"/>
          <w:u w:val="none"/>
        </w:rPr>
        <w:t>(remote)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0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3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–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Present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br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Senior Software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Engineer</w:t>
        <w:br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Contributed to data processing pipeline and developer experience improvements using Java, Maven and Gradle.</w:t>
        <w:br/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Key Achievements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Improved microservice API latency by 300%</w:t>
      </w:r>
    </w:p>
    <w:p>
      <w:pPr>
        <w:pStyle w:val="Normal"/>
        <w:tabs>
          <w:tab w:val="clear" w:pos="709"/>
          <w:tab w:val="right" w:pos="10800" w:leader="none"/>
        </w:tabs>
        <w:bidi w:val="0"/>
        <w:spacing w:before="187" w:after="187"/>
        <w:ind w:left="720" w:right="0" w:hanging="72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Finastra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– </w:t>
      </w:r>
      <w:r>
        <w:rPr>
          <w:rFonts w:ascii="Liberation Sans" w:hAnsi="Liberation Sans"/>
          <w:b/>
          <w:bCs/>
          <w:sz w:val="20"/>
          <w:szCs w:val="20"/>
          <w:u w:val="none"/>
        </w:rPr>
        <w:t>Lake Mary, FL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(remote)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0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–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2023</w:t>
        <w:br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Principal Platform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Engineer</w:t>
        <w:br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Directed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domain / API development for the FusionOperate Core team.</w:t>
        <w:br/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Key Achievements: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Developed Java microservice training example for global staff, using Java, Spring Boot 3,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Flyway,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Docker, PostgreSQL and GitHub Codespaces</w:t>
      </w:r>
    </w:p>
    <w:p>
      <w:pPr>
        <w:sectPr>
          <w:headerReference w:type="default" r:id="rId2"/>
          <w:type w:val="nextPage"/>
          <w:pgSz w:w="12240" w:h="15840"/>
          <w:pgMar w:left="360" w:right="360" w:gutter="0" w:header="720" w:top="1350" w:footer="0" w:bottom="720"/>
          <w:pgNumType w:fmt="decimal"/>
          <w:formProt w:val="false"/>
          <w:textDirection w:val="lrTb"/>
          <w:docGrid w:type="default" w:linePitch="600" w:charSpace="32768"/>
        </w:sect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Streamlined documentation publication and defined information architecture for FusionOperate team</w:t>
      </w:r>
    </w:p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fill="E6E6E6" w:val="clear"/>
        <w:tabs>
          <w:tab w:val="clear" w:pos="709"/>
        </w:tabs>
        <w:bidi w:val="0"/>
        <w:spacing w:before="115" w:after="29"/>
        <w:jc w:val="left"/>
        <w:rPr>
          <w:rFonts w:ascii="Liberation Sans" w:hAnsi="Liberation Sans"/>
          <w:b/>
          <w:b/>
          <w:bCs/>
          <w:sz w:val="24"/>
          <w:szCs w:val="24"/>
          <w:u w:val="none"/>
        </w:rPr>
      </w:pPr>
      <w:r>
        <w:rPr>
          <w:rFonts w:ascii="Liberation Sans" w:hAnsi="Liberation Sans"/>
          <w:b/>
          <w:bCs/>
          <w:sz w:val="24"/>
          <w:szCs w:val="24"/>
          <w:u w:val="none"/>
        </w:rPr>
        <w:t>Professional Experience (continued)</w:t>
      </w:r>
    </w:p>
    <w:p>
      <w:pPr>
        <w:pStyle w:val="Normal"/>
        <w:tabs>
          <w:tab w:val="clear" w:pos="709"/>
          <w:tab w:val="right" w:pos="10800" w:leader="none"/>
        </w:tabs>
        <w:bidi w:val="0"/>
        <w:spacing w:before="58" w:after="115"/>
        <w:ind w:left="720" w:right="0" w:hanging="72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>Bellese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– </w:t>
      </w:r>
      <w:r>
        <w:rPr>
          <w:rFonts w:ascii="Liberation Sans" w:hAnsi="Liberation Sans"/>
          <w:b/>
          <w:bCs/>
          <w:sz w:val="20"/>
          <w:szCs w:val="20"/>
          <w:u w:val="none"/>
        </w:rPr>
        <w:t>Baltimore, MD (remote)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0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0 –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2022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br/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Senior Software</w:t>
      </w: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 Engineer, </w:t>
      </w:r>
      <w:r>
        <w:rPr>
          <w:rFonts w:ascii="Liberation Sans" w:hAnsi="Liberation Sans"/>
          <w:b/>
          <w:bCs/>
          <w:sz w:val="20"/>
          <w:szCs w:val="20"/>
          <w:u w:val="none"/>
        </w:rPr>
        <w:t>CMS MPSM Modernization (Medicare Claim Pricing)</w:t>
      </w:r>
      <w:r>
        <w:rPr>
          <w:rFonts w:ascii="Liberation Sans" w:hAnsi="Liberation Sans"/>
          <w:b/>
          <w:bCs/>
          <w:sz w:val="20"/>
          <w:szCs w:val="20"/>
          <w:u w:val="none"/>
        </w:rPr>
        <w:br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Implemented common SDK for modernization development effort (COBOL to Java) using Dropwizard / Jackson; provided DevOps support and integration for Jenkins, SonarQube, and Artifactory; provided API designs for corporate-supported open-source projects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.</w:t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Key Achievements</w:t>
      </w:r>
      <w:r>
        <w:rPr>
          <w:rFonts w:ascii="Liberation Sans" w:hAnsi="Liberation Sans"/>
          <w:b/>
          <w:bCs/>
          <w:sz w:val="20"/>
          <w:szCs w:val="20"/>
          <w:u w:val="none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R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educe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code duplication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by 75%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and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simplif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ied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year-over-year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maintenance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by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developing and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implementing novel design patterns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C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reat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ed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a shared technology platform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that reduced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time-to-deliver for new COBOL-to-Java logic conversions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by 50%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including a production framework for CSV data ingestion; this reduced intra-application drift and further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simplified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future maintenance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Simplified project releases and deployments by creating turnkey resources for continuous integration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Improved overall code quality across multiple deliverables,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reducing identified issues by 25% - 50% and increasing code coverage to &gt; 90%</w:t>
      </w:r>
    </w:p>
    <w:p>
      <w:pPr>
        <w:pStyle w:val="Normal"/>
        <w:tabs>
          <w:tab w:val="clear" w:pos="709"/>
          <w:tab w:val="right" w:pos="10800" w:leader="none"/>
        </w:tabs>
        <w:bidi w:val="0"/>
        <w:spacing w:before="187" w:after="187"/>
        <w:ind w:left="720" w:right="0" w:hanging="72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/>
          <w:bCs/>
          <w:sz w:val="20"/>
          <w:szCs w:val="20"/>
          <w:u w:val="none"/>
        </w:rPr>
        <w:t xml:space="preserve">NCR – </w:t>
      </w:r>
      <w:r>
        <w:rPr>
          <w:rFonts w:ascii="Liberation Sans" w:hAnsi="Liberation Sans"/>
          <w:b/>
          <w:bCs/>
          <w:sz w:val="20"/>
          <w:szCs w:val="20"/>
          <w:u w:val="none"/>
        </w:rPr>
        <w:t>Altamonte Springs</w:t>
      </w:r>
      <w:r>
        <w:rPr>
          <w:rFonts w:ascii="Liberation Sans" w:hAnsi="Liberation Sans"/>
          <w:b/>
          <w:bCs/>
          <w:sz w:val="20"/>
          <w:szCs w:val="20"/>
          <w:u w:val="none"/>
        </w:rPr>
        <w:t>, FL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  <w:t xml:space="preserve">2010 –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2020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br/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Senior Software Engineer</w:t>
        <w:br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Implemented multiple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micro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services as part of conversion to SaaS/PaaS API gateway for service delivery; converted microservices to Google Cloud Platform (GCP) native services; designed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and implemented Maven-driven build process integrating code quality and publication tools for NCR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API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Platform using Java, Spring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Boot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, and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PostgreSQL /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Oracle.</w:t>
        <w:br/>
        <w:br/>
      </w:r>
      <w:r>
        <w:rPr>
          <w:rFonts w:ascii="Liberation Sans" w:hAnsi="Liberation Sans"/>
          <w:b/>
          <w:bCs/>
          <w:sz w:val="20"/>
          <w:szCs w:val="20"/>
          <w:u w:val="none"/>
        </w:rPr>
        <w:t>Key Achievements: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Analyzed requirements for, designed and implemented audit data capture feature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Improved overall code quality across multiple deliverables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by 10% – 25%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Converted Kafka-based data stream processor to Google Cloud Dataflow, moving from Solr to Elasticsearch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Created custom OAuth2 Authorization Server to integrate with API Gateway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78" w:leader="none"/>
        </w:tabs>
        <w:bidi w:val="0"/>
        <w:spacing w:before="29" w:after="29"/>
        <w:ind w:left="1440" w:right="0" w:hanging="36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Designed and implemented security improvements, such as HMAC-based authentication flow and auto-deactivation of inactive user accounts</w:t>
      </w:r>
    </w:p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fill="E6E6E6" w:val="clear"/>
        <w:tabs>
          <w:tab w:val="clear" w:pos="709"/>
        </w:tabs>
        <w:bidi w:val="0"/>
        <w:spacing w:before="144" w:after="29"/>
        <w:jc w:val="left"/>
        <w:rPr>
          <w:rFonts w:ascii="Liberation Sans" w:hAnsi="Liberation Sans"/>
          <w:b/>
          <w:b/>
          <w:bCs/>
          <w:sz w:val="24"/>
          <w:szCs w:val="24"/>
          <w:u w:val="none"/>
        </w:rPr>
      </w:pPr>
      <w:r>
        <w:rPr>
          <w:rFonts w:ascii="Liberation Sans" w:hAnsi="Liberation Sans"/>
          <w:b/>
          <w:bCs/>
          <w:sz w:val="24"/>
          <w:szCs w:val="24"/>
          <w:u w:val="none"/>
        </w:rPr>
        <w:t>Education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2012</w:t>
        <w:tab/>
        <w:t>Certified Scrum Master: ThoughtWorks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2011</w:t>
        <w:tab/>
        <w:t>Yellow Belt - Continuous Improvement: NCR Internal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2001</w:t>
        <w:tab/>
        <w:t>Object-Oriented Analysis &amp; Design: Object Discovery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2000</w:t>
        <w:tab/>
        <w:t>The Dale Carnegie Course: Dale Carnegie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Master of Science (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MS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),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Chemistry, Virginia Polytechnic Institute &amp; State University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  <w:t xml:space="preserve">Bachelor of Science (BS), Chemistry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(Computer Science minor)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, Rensselaer Polytechnic Institute</w:t>
      </w:r>
    </w:p>
    <w:p>
      <w:pPr>
        <w:pStyle w:val="Normal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fill="E6E6E6" w:val="clear"/>
        <w:tabs>
          <w:tab w:val="clear" w:pos="709"/>
        </w:tabs>
        <w:bidi w:val="0"/>
        <w:spacing w:before="144" w:after="29"/>
        <w:jc w:val="left"/>
        <w:rPr>
          <w:rFonts w:ascii="Liberation Sans" w:hAnsi="Liberation Sans"/>
          <w:b/>
          <w:b/>
          <w:bCs/>
          <w:sz w:val="24"/>
          <w:szCs w:val="24"/>
          <w:u w:val="none"/>
        </w:rPr>
      </w:pPr>
      <w:r>
        <w:rPr>
          <w:rFonts w:ascii="Liberation Sans" w:hAnsi="Liberation Sans"/>
          <w:b/>
          <w:bCs/>
          <w:sz w:val="24"/>
          <w:szCs w:val="24"/>
          <w:u w:val="none"/>
        </w:rPr>
        <w:t xml:space="preserve">Patents &amp; </w:t>
      </w:r>
      <w:r>
        <w:rPr>
          <w:rFonts w:ascii="Liberation Sans" w:hAnsi="Liberation Sans"/>
          <w:b/>
          <w:bCs/>
          <w:sz w:val="24"/>
          <w:szCs w:val="24"/>
          <w:u w:val="none"/>
        </w:rPr>
        <w:t>Awards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2023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Patent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US-11531611-B2: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Auditing-as-a-Service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(individual)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; assigned to NCR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2023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Patent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US-11456921-B2: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Self-contained Microservice Platform (contributor); assigned to NCR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2016</w:t>
        <w:tab/>
        <w:t>NCR Meritorious R&amp;D Excellence Award: NCR Enterprise Platform API Gateway (team)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2016</w:t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NCR Meritorious R&amp;D Excellence Award: Cloud Publish/Subscribe Service (team)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before="0" w:after="115"/>
        <w:ind w:left="0" w:right="0" w:hanging="0"/>
        <w:jc w:val="left"/>
        <w:rPr>
          <w:rFonts w:ascii="Liberation Sans" w:hAnsi="Liberation Sans"/>
          <w:b w:val="false"/>
          <w:b w:val="false"/>
          <w:bCs w:val="false"/>
          <w:sz w:val="20"/>
          <w:szCs w:val="20"/>
          <w:u w:val="none"/>
        </w:rPr>
      </w:pP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2014</w:t>
        <w:tab/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NCR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 xml:space="preserve">Outstanding R&amp;D Excellence Award: Development of a Multi-Stage Testing Methodology </w:t>
      </w:r>
      <w:r>
        <w:rPr>
          <w:rFonts w:ascii="Liberation Sans" w:hAnsi="Liberation Sans"/>
          <w:b w:val="false"/>
          <w:bCs w:val="false"/>
          <w:sz w:val="20"/>
          <w:szCs w:val="20"/>
          <w:u w:val="none"/>
        </w:rPr>
        <w:t>(individual)</w:t>
      </w:r>
    </w:p>
    <w:sectPr>
      <w:headerReference w:type="default" r:id="rId3"/>
      <w:footerReference w:type="default" r:id="rId4"/>
      <w:type w:val="nextPage"/>
      <w:pgSz w:w="12240" w:h="15840"/>
      <w:pgMar w:left="346" w:right="346" w:gutter="0" w:header="720" w:top="1330" w:footer="720" w:bottom="123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</w:tabs>
      <w:bidi w:val="0"/>
      <w:spacing w:before="0" w:after="0"/>
      <w:jc w:val="center"/>
      <w:rPr>
        <w:rFonts w:ascii="Liberation Sans" w:hAnsi="Liberation Sans"/>
        <w:b/>
        <w:b/>
        <w:bCs/>
        <w:sz w:val="20"/>
        <w:szCs w:val="20"/>
        <w:u w:val="none"/>
      </w:rPr>
    </w:pPr>
    <w:r>
      <w:rPr>
        <w:rFonts w:ascii="Liberation Sans" w:hAnsi="Liberation Sans"/>
        <w:b/>
        <w:bCs/>
        <w:sz w:val="20"/>
        <w:szCs w:val="20"/>
        <w:u w:val="none"/>
      </w:rPr>
      <w:t xml:space="preserve">Page </w:t>
    </w:r>
    <w:r>
      <w:rPr>
        <w:rFonts w:ascii="Liberation Sans" w:hAnsi="Liberation Sans"/>
        <w:b/>
        <w:bCs/>
        <w:sz w:val="20"/>
        <w:szCs w:val="20"/>
        <w:u w:val="none"/>
      </w:rPr>
      <w:fldChar w:fldCharType="begin"/>
    </w:r>
    <w:r>
      <w:rPr>
        <w:sz w:val="20"/>
        <w:u w:val="none"/>
        <w:b/>
        <w:szCs w:val="20"/>
        <w:bCs/>
        <w:rFonts w:ascii="Liberation Sans" w:hAnsi="Liberation Sans"/>
      </w:rPr>
      <w:instrText xml:space="preserve"> PAGE </w:instrText>
    </w:r>
    <w:r>
      <w:rPr>
        <w:sz w:val="20"/>
        <w:u w:val="none"/>
        <w:b/>
        <w:szCs w:val="20"/>
        <w:bCs/>
        <w:rFonts w:ascii="Liberation Sans" w:hAnsi="Liberation Sans"/>
      </w:rPr>
      <w:fldChar w:fldCharType="separate"/>
    </w:r>
    <w:r>
      <w:rPr>
        <w:sz w:val="20"/>
        <w:u w:val="none"/>
        <w:b/>
        <w:szCs w:val="20"/>
        <w:bCs/>
        <w:rFonts w:ascii="Liberation Sans" w:hAnsi="Liberation Sans"/>
      </w:rPr>
      <w:t>2</w:t>
    </w:r>
    <w:r>
      <w:rPr>
        <w:sz w:val="20"/>
        <w:u w:val="none"/>
        <w:b/>
        <w:szCs w:val="20"/>
        <w:bCs/>
        <w:rFonts w:ascii="Liberation Sans" w:hAnsi="Liberation Sans"/>
      </w:rPr>
      <w:fldChar w:fldCharType="end"/>
    </w:r>
    <w:r>
      <w:rPr>
        <w:rFonts w:ascii="Liberation Sans" w:hAnsi="Liberation Sans"/>
        <w:b/>
        <w:bCs/>
        <w:sz w:val="20"/>
        <w:szCs w:val="20"/>
        <w:u w:val="none"/>
      </w:rPr>
      <w:t>/</w:t>
    </w:r>
    <w:r>
      <w:rPr>
        <w:rFonts w:ascii="Liberation Sans" w:hAnsi="Liberation Sans"/>
        <w:b/>
        <w:bCs/>
        <w:sz w:val="20"/>
        <w:szCs w:val="20"/>
        <w:u w:val="none"/>
      </w:rPr>
      <w:fldChar w:fldCharType="begin"/>
    </w:r>
    <w:r>
      <w:rPr>
        <w:sz w:val="20"/>
        <w:u w:val="none"/>
        <w:b/>
        <w:szCs w:val="20"/>
        <w:bCs/>
        <w:rFonts w:ascii="Liberation Sans" w:hAnsi="Liberation Sans"/>
      </w:rPr>
      <w:instrText xml:space="preserve"> NUMPAGES </w:instrText>
    </w:r>
    <w:r>
      <w:rPr>
        <w:sz w:val="20"/>
        <w:u w:val="none"/>
        <w:b/>
        <w:szCs w:val="20"/>
        <w:bCs/>
        <w:rFonts w:ascii="Liberation Sans" w:hAnsi="Liberation Sans"/>
      </w:rPr>
      <w:fldChar w:fldCharType="separate"/>
    </w:r>
    <w:r>
      <w:rPr>
        <w:sz w:val="20"/>
        <w:u w:val="none"/>
        <w:b/>
        <w:szCs w:val="20"/>
        <w:bCs/>
        <w:rFonts w:ascii="Liberation Sans" w:hAnsi="Liberation Sans"/>
      </w:rPr>
      <w:t>2</w:t>
    </w:r>
    <w:r>
      <w:rPr>
        <w:sz w:val="20"/>
        <w:u w:val="none"/>
        <w:b/>
        <w:szCs w:val="20"/>
        <w:bCs/>
        <w:rFonts w:ascii="Liberation Sans" w:hAnsi="Liberation Sa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/>
      <w:tabs>
        <w:tab w:val="clear" w:pos="4818"/>
        <w:tab w:val="clear" w:pos="9637"/>
        <w:tab w:val="right" w:pos="10800" w:leader="none"/>
      </w:tabs>
      <w:bidi w:val="0"/>
      <w:jc w:val="left"/>
      <w:rPr>
        <w:rFonts w:ascii="Liberation Sans" w:hAnsi="Liberation Sans"/>
        <w:b/>
        <w:b/>
        <w:bCs/>
        <w:sz w:val="28"/>
        <w:szCs w:val="28"/>
      </w:rPr>
    </w:pPr>
    <w:r>
      <w:rPr>
        <w:rFonts w:ascii="Liberation Sans" w:hAnsi="Liberation Sans"/>
        <w:b/>
        <w:bCs/>
        <w:sz w:val="28"/>
        <w:szCs w:val="28"/>
      </w:rPr>
      <w:t>Michael Schechter</w:t>
      <w:tab/>
    </w:r>
    <w:r>
      <w:rPr>
        <w:rFonts w:ascii="Liberation Sans" w:hAnsi="Liberation Sans"/>
        <w:b/>
        <w:bCs/>
        <w:sz w:val="28"/>
        <w:szCs w:val="28"/>
      </w:rPr>
      <w:t>Skilled Software Engineer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/>
      <w:tabs>
        <w:tab w:val="clear" w:pos="4818"/>
        <w:tab w:val="clear" w:pos="9637"/>
        <w:tab w:val="right" w:pos="11547" w:leader="none"/>
      </w:tabs>
      <w:bidi w:val="0"/>
      <w:jc w:val="left"/>
      <w:rPr>
        <w:rFonts w:ascii="Liberation Sans" w:hAnsi="Liberation Sans"/>
        <w:b/>
        <w:b/>
        <w:bCs/>
        <w:sz w:val="28"/>
        <w:szCs w:val="28"/>
      </w:rPr>
    </w:pPr>
    <w:r>
      <w:rPr>
        <w:rFonts w:ascii="Liberation Sans" w:hAnsi="Liberation Sans"/>
        <w:b/>
        <w:bCs/>
        <w:sz w:val="28"/>
        <w:szCs w:val="28"/>
      </w:rPr>
      <w:t>Michael Schechter</w:t>
      <w:tab/>
    </w:r>
    <w:r>
      <w:rPr>
        <w:rFonts w:ascii="Liberation Sans" w:hAnsi="Liberation Sans"/>
        <w:b/>
        <w:bCs/>
        <w:sz w:val="28"/>
        <w:szCs w:val="28"/>
      </w:rPr>
      <w:t>Skilled Software Engineer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Source Han Sans CN Regular" w:cs="Lohit Devanagari"/>
      <w:b/>
      <w:bCs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4z0">
    <w:name w:val="WW8Num4z0"/>
    <w:qFormat/>
    <w:rPr>
      <w:rFonts w:ascii="Symbol" w:hAnsi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WWBodyTextIndent2">
    <w:name w:val="WW-Body Text Indent 2"/>
    <w:basedOn w:val="Normal"/>
    <w:qFormat/>
    <w:pPr>
      <w:spacing w:before="0" w:after="60"/>
      <w:ind w:left="180" w:right="0" w:firstLine="1"/>
    </w:pPr>
    <w:rPr>
      <w:rFonts w:ascii="Garamond" w:hAnsi="Garamond"/>
      <w:color w:val="000000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31388</TotalTime>
  <Application>LibreOffice/7.4.7.2$Linux_X86_64 LibreOffice_project/40$Build-2</Application>
  <AppVersion>15.0000</AppVersion>
  <Pages>2</Pages>
  <Words>683</Words>
  <Characters>4614</Characters>
  <CharactersWithSpaces>5247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2010-06-27T20:10:37Z</dcterms:created>
  <dc:creator>Michael Schechter</dc:creator>
  <dc:description/>
  <dc:language>en-US</dc:language>
  <cp:lastModifiedBy/>
  <cp:lastPrinted>2019-08-09T13:40:55Z</cp:lastPrinted>
  <dcterms:modified xsi:type="dcterms:W3CDTF">2023-12-02T18:57:00Z</dcterms:modified>
  <cp:revision>102</cp:revision>
  <dc:subject/>
  <dc:title/>
</cp:coreProperties>
</file>